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E87" w:rsidRDefault="009D2E87" w:rsidP="000D668F">
      <w:pPr>
        <w:spacing w:line="360" w:lineRule="auto"/>
        <w:jc w:val="center"/>
        <w:rPr>
          <w:rFonts w:ascii="Arial" w:hAnsi="Arial" w:cs="Arial"/>
          <w:b/>
          <w:sz w:val="24"/>
          <w:szCs w:val="24"/>
          <w:u w:val="single"/>
          <w:lang w:val="es-MX"/>
        </w:rPr>
      </w:pPr>
      <w:r w:rsidRPr="000D668F">
        <w:rPr>
          <w:rFonts w:ascii="Arial" w:hAnsi="Arial" w:cs="Arial"/>
          <w:b/>
          <w:sz w:val="24"/>
          <w:szCs w:val="24"/>
          <w:u w:val="single"/>
          <w:lang w:val="es-MX"/>
        </w:rPr>
        <w:t>MINUTA REUNIÓN CORTE SUPREMA 03/09/2021</w:t>
      </w:r>
    </w:p>
    <w:p w:rsidR="009D2E87" w:rsidRPr="007D70DC" w:rsidRDefault="009D2E87" w:rsidP="007D70DC">
      <w:pPr>
        <w:pStyle w:val="Prrafodelista"/>
        <w:numPr>
          <w:ilvl w:val="0"/>
          <w:numId w:val="1"/>
        </w:numPr>
        <w:spacing w:line="360" w:lineRule="auto"/>
        <w:jc w:val="both"/>
        <w:rPr>
          <w:rFonts w:ascii="Arial" w:hAnsi="Arial" w:cs="Arial"/>
          <w:sz w:val="24"/>
          <w:szCs w:val="24"/>
          <w:lang w:val="es-MX"/>
        </w:rPr>
      </w:pPr>
      <w:r w:rsidRPr="007D70DC">
        <w:rPr>
          <w:rFonts w:ascii="Arial" w:hAnsi="Arial" w:cs="Arial"/>
          <w:sz w:val="24"/>
          <w:szCs w:val="24"/>
          <w:lang w:val="es-MX"/>
        </w:rPr>
        <w:t xml:space="preserve">Anejud Chile considera que </w:t>
      </w:r>
      <w:r w:rsidRPr="007D70DC">
        <w:rPr>
          <w:rFonts w:ascii="Arial" w:hAnsi="Arial" w:cs="Arial"/>
          <w:sz w:val="24"/>
          <w:szCs w:val="24"/>
          <w:lang w:val="es-MX"/>
        </w:rPr>
        <w:t>el parámetro para tomar decisiones sobre el retorno no es el Estado de Excepción, sino el estado de emergencia sanitaria decretada por el Ministerio de Salud. Ese es el criterio que observa, por ejemplo, la Ley 21.342</w:t>
      </w:r>
      <w:r w:rsidR="00B85F56">
        <w:rPr>
          <w:rFonts w:ascii="Arial" w:hAnsi="Arial" w:cs="Arial"/>
          <w:sz w:val="24"/>
          <w:szCs w:val="24"/>
          <w:lang w:val="es-MX"/>
        </w:rPr>
        <w:t xml:space="preserve">, </w:t>
      </w:r>
      <w:r w:rsidRPr="007D70DC">
        <w:rPr>
          <w:rFonts w:ascii="Arial" w:hAnsi="Arial" w:cs="Arial"/>
          <w:sz w:val="24"/>
          <w:szCs w:val="24"/>
          <w:lang w:val="es-MX"/>
        </w:rPr>
        <w:t>alerta sanitaria, no emergencia sanitaria</w:t>
      </w:r>
      <w:r w:rsidR="00B85F56">
        <w:rPr>
          <w:rFonts w:ascii="Arial" w:hAnsi="Arial" w:cs="Arial"/>
          <w:sz w:val="24"/>
          <w:szCs w:val="24"/>
          <w:lang w:val="es-MX"/>
        </w:rPr>
        <w:t>.</w:t>
      </w:r>
    </w:p>
    <w:p w:rsidR="009D2E87" w:rsidRPr="007D70DC" w:rsidRDefault="000D668F" w:rsidP="007D70DC">
      <w:pPr>
        <w:pStyle w:val="Prrafodelista"/>
        <w:numPr>
          <w:ilvl w:val="0"/>
          <w:numId w:val="1"/>
        </w:numPr>
        <w:spacing w:line="360" w:lineRule="auto"/>
        <w:jc w:val="both"/>
        <w:rPr>
          <w:rFonts w:ascii="Arial" w:hAnsi="Arial" w:cs="Arial"/>
          <w:b/>
          <w:sz w:val="24"/>
          <w:szCs w:val="24"/>
          <w:u w:val="single"/>
          <w:lang w:val="es-MX"/>
        </w:rPr>
      </w:pPr>
      <w:r w:rsidRPr="007D70DC">
        <w:rPr>
          <w:rFonts w:ascii="Arial" w:hAnsi="Arial" w:cs="Arial"/>
          <w:sz w:val="24"/>
          <w:szCs w:val="24"/>
          <w:lang w:val="es-MX"/>
        </w:rPr>
        <w:t>A mayor abundamiento, la</w:t>
      </w:r>
      <w:r w:rsidR="009D2E87" w:rsidRPr="007D70DC">
        <w:rPr>
          <w:rFonts w:ascii="Arial" w:hAnsi="Arial" w:cs="Arial"/>
          <w:sz w:val="24"/>
          <w:szCs w:val="24"/>
          <w:lang w:val="es-MX"/>
        </w:rPr>
        <w:t xml:space="preserve"> Contraloría</w:t>
      </w:r>
      <w:r w:rsidRPr="007D70DC">
        <w:rPr>
          <w:rFonts w:ascii="Arial" w:hAnsi="Arial" w:cs="Arial"/>
          <w:sz w:val="24"/>
          <w:szCs w:val="24"/>
          <w:lang w:val="es-MX"/>
        </w:rPr>
        <w:t xml:space="preserve"> mediante Oficio N°3610 de fecha 17 de marzo de 2020, que</w:t>
      </w:r>
      <w:r w:rsidR="009D2E87" w:rsidRPr="007D70DC">
        <w:rPr>
          <w:rFonts w:ascii="Arial" w:hAnsi="Arial" w:cs="Arial"/>
          <w:sz w:val="24"/>
          <w:szCs w:val="24"/>
          <w:lang w:val="es-MX"/>
        </w:rPr>
        <w:t xml:space="preserve"> sirve tener a la vista, por cuanto señala que </w:t>
      </w:r>
      <w:r w:rsidR="009D2E87" w:rsidRPr="007D70DC">
        <w:rPr>
          <w:rFonts w:ascii="Arial" w:hAnsi="Arial" w:cs="Arial"/>
          <w:b/>
          <w:sz w:val="24"/>
          <w:szCs w:val="24"/>
          <w:u w:val="single"/>
          <w:lang w:val="es-MX"/>
        </w:rPr>
        <w:t xml:space="preserve">el deber de los directores de servicio durante la alerta sanitaria es la continuidad del servicio, no el retorno </w:t>
      </w:r>
      <w:r w:rsidRPr="007D70DC">
        <w:rPr>
          <w:rFonts w:ascii="Arial" w:hAnsi="Arial" w:cs="Arial"/>
          <w:b/>
          <w:sz w:val="24"/>
          <w:szCs w:val="24"/>
          <w:u w:val="single"/>
          <w:lang w:val="es-MX"/>
        </w:rPr>
        <w:t>presencial</w:t>
      </w:r>
      <w:r w:rsidRPr="007D70DC">
        <w:rPr>
          <w:rFonts w:ascii="Arial" w:hAnsi="Arial" w:cs="Arial"/>
          <w:sz w:val="24"/>
          <w:szCs w:val="24"/>
          <w:lang w:val="es-MX"/>
        </w:rPr>
        <w:t xml:space="preserve">, </w:t>
      </w:r>
      <w:r w:rsidR="009D2E87" w:rsidRPr="007D70DC">
        <w:rPr>
          <w:rFonts w:ascii="Arial" w:hAnsi="Arial" w:cs="Arial"/>
          <w:b/>
          <w:sz w:val="24"/>
          <w:szCs w:val="24"/>
          <w:u w:val="single"/>
          <w:lang w:val="es-MX"/>
        </w:rPr>
        <w:t>el retorno presencial no es un fin en sí mismo</w:t>
      </w:r>
    </w:p>
    <w:p w:rsidR="009D2E87" w:rsidRPr="000A00B3" w:rsidRDefault="009D2E87" w:rsidP="000A00B3">
      <w:pPr>
        <w:pStyle w:val="Prrafodelista"/>
        <w:numPr>
          <w:ilvl w:val="0"/>
          <w:numId w:val="1"/>
        </w:numPr>
        <w:spacing w:line="360" w:lineRule="auto"/>
        <w:jc w:val="both"/>
        <w:rPr>
          <w:rFonts w:ascii="Arial" w:hAnsi="Arial" w:cs="Arial"/>
          <w:sz w:val="24"/>
          <w:szCs w:val="24"/>
          <w:lang w:val="es-MX"/>
        </w:rPr>
      </w:pPr>
      <w:r w:rsidRPr="000A00B3">
        <w:rPr>
          <w:rFonts w:ascii="Arial" w:hAnsi="Arial" w:cs="Arial"/>
          <w:sz w:val="24"/>
          <w:szCs w:val="24"/>
          <w:lang w:val="es-MX"/>
        </w:rPr>
        <w:t xml:space="preserve">Por lo tanto, lo primero debería ser que el Poder Judicial </w:t>
      </w:r>
      <w:r w:rsidRPr="000A00B3">
        <w:rPr>
          <w:rFonts w:ascii="Arial" w:hAnsi="Arial" w:cs="Arial"/>
          <w:b/>
          <w:sz w:val="24"/>
          <w:szCs w:val="24"/>
          <w:u w:val="single"/>
          <w:lang w:val="es-MX"/>
        </w:rPr>
        <w:t>entregue un balance de la continuidad del servicio en la modalidad de teletrabajo</w:t>
      </w:r>
      <w:r w:rsidRPr="000A00B3">
        <w:rPr>
          <w:rFonts w:ascii="Arial" w:hAnsi="Arial" w:cs="Arial"/>
          <w:sz w:val="24"/>
          <w:szCs w:val="24"/>
          <w:lang w:val="es-MX"/>
        </w:rPr>
        <w:t xml:space="preserve">. Luego, se </w:t>
      </w:r>
      <w:proofErr w:type="spellStart"/>
      <w:r w:rsidRPr="000A00B3">
        <w:rPr>
          <w:rFonts w:ascii="Arial" w:hAnsi="Arial" w:cs="Arial"/>
          <w:sz w:val="24"/>
          <w:szCs w:val="24"/>
          <w:lang w:val="es-MX"/>
        </w:rPr>
        <w:t>evalu</w:t>
      </w:r>
      <w:r w:rsidR="000A00B3">
        <w:rPr>
          <w:rFonts w:ascii="Arial" w:hAnsi="Arial" w:cs="Arial"/>
          <w:sz w:val="24"/>
          <w:szCs w:val="24"/>
          <w:lang w:val="es-MX"/>
        </w:rPr>
        <w:t>e</w:t>
      </w:r>
      <w:proofErr w:type="spellEnd"/>
      <w:r w:rsidRPr="000A00B3">
        <w:rPr>
          <w:rFonts w:ascii="Arial" w:hAnsi="Arial" w:cs="Arial"/>
          <w:sz w:val="24"/>
          <w:szCs w:val="24"/>
          <w:lang w:val="es-MX"/>
        </w:rPr>
        <w:t xml:space="preserve"> que mejoras se pueden hacer dentro de esa modalidad para mejorar la continuidad del servicio. </w:t>
      </w:r>
      <w:r w:rsidRPr="000A00B3">
        <w:rPr>
          <w:rFonts w:ascii="Arial" w:hAnsi="Arial" w:cs="Arial"/>
          <w:b/>
          <w:sz w:val="24"/>
          <w:szCs w:val="24"/>
          <w:u w:val="single"/>
          <w:lang w:val="es-MX"/>
        </w:rPr>
        <w:t xml:space="preserve">Y solo cuando </w:t>
      </w:r>
      <w:r w:rsidR="000D668F" w:rsidRPr="000A00B3">
        <w:rPr>
          <w:rFonts w:ascii="Arial" w:hAnsi="Arial" w:cs="Arial"/>
          <w:b/>
          <w:sz w:val="24"/>
          <w:szCs w:val="24"/>
          <w:u w:val="single"/>
          <w:lang w:val="es-MX"/>
        </w:rPr>
        <w:t>aun</w:t>
      </w:r>
      <w:r w:rsidRPr="000A00B3">
        <w:rPr>
          <w:rFonts w:ascii="Arial" w:hAnsi="Arial" w:cs="Arial"/>
          <w:b/>
          <w:sz w:val="24"/>
          <w:szCs w:val="24"/>
          <w:u w:val="single"/>
          <w:lang w:val="es-MX"/>
        </w:rPr>
        <w:t xml:space="preserve"> habiendo hecho estas mejoras sigue habiendo un déficit de continuidad de servicio, entonces corresponde evaluar el retorno presencial en la medida y cantidad de trabajadores que sea necesario para lograr esa continuidad</w:t>
      </w:r>
      <w:r w:rsidR="000A00B3">
        <w:rPr>
          <w:rFonts w:ascii="Arial" w:hAnsi="Arial" w:cs="Arial"/>
          <w:b/>
          <w:sz w:val="24"/>
          <w:szCs w:val="24"/>
          <w:u w:val="single"/>
          <w:lang w:val="es-MX"/>
        </w:rPr>
        <w:t>.</w:t>
      </w:r>
    </w:p>
    <w:p w:rsidR="00E807BD" w:rsidRDefault="009D2E87" w:rsidP="004A5D04">
      <w:pPr>
        <w:pStyle w:val="Prrafodelista"/>
        <w:numPr>
          <w:ilvl w:val="0"/>
          <w:numId w:val="1"/>
        </w:numPr>
        <w:spacing w:line="360" w:lineRule="auto"/>
        <w:jc w:val="both"/>
        <w:rPr>
          <w:rFonts w:ascii="Arial" w:hAnsi="Arial" w:cs="Arial"/>
          <w:sz w:val="24"/>
          <w:szCs w:val="24"/>
          <w:lang w:val="es-MX"/>
        </w:rPr>
      </w:pPr>
      <w:r w:rsidRPr="00E807BD">
        <w:rPr>
          <w:rFonts w:ascii="Arial" w:hAnsi="Arial" w:cs="Arial"/>
          <w:sz w:val="24"/>
          <w:szCs w:val="24"/>
          <w:lang w:val="es-MX"/>
        </w:rPr>
        <w:t>Ampliar y fortalecer la adopción de protocolos de prevención en los</w:t>
      </w:r>
      <w:r w:rsidR="000D668F" w:rsidRPr="00E807BD">
        <w:rPr>
          <w:rFonts w:ascii="Arial" w:hAnsi="Arial" w:cs="Arial"/>
          <w:sz w:val="24"/>
          <w:szCs w:val="24"/>
          <w:lang w:val="es-MX"/>
        </w:rPr>
        <w:t xml:space="preserve"> </w:t>
      </w:r>
      <w:r w:rsidRPr="00E807BD">
        <w:rPr>
          <w:rFonts w:ascii="Arial" w:hAnsi="Arial" w:cs="Arial"/>
          <w:sz w:val="24"/>
          <w:szCs w:val="24"/>
          <w:lang w:val="es-MX"/>
        </w:rPr>
        <w:t>espacios de trabajo presenciales y que sean adaptados según la</w:t>
      </w:r>
      <w:r w:rsidR="000D668F" w:rsidRPr="00E807BD">
        <w:rPr>
          <w:rFonts w:ascii="Arial" w:hAnsi="Arial" w:cs="Arial"/>
          <w:sz w:val="24"/>
          <w:szCs w:val="24"/>
          <w:lang w:val="es-MX"/>
        </w:rPr>
        <w:t xml:space="preserve"> </w:t>
      </w:r>
      <w:r w:rsidRPr="00E807BD">
        <w:rPr>
          <w:rFonts w:ascii="Arial" w:hAnsi="Arial" w:cs="Arial"/>
          <w:sz w:val="24"/>
          <w:szCs w:val="24"/>
          <w:lang w:val="es-MX"/>
        </w:rPr>
        <w:t xml:space="preserve">evidencia disponible, </w:t>
      </w:r>
    </w:p>
    <w:p w:rsidR="00E807BD" w:rsidRDefault="00E807BD" w:rsidP="004A5D04">
      <w:pPr>
        <w:pStyle w:val="Prrafodelista"/>
        <w:numPr>
          <w:ilvl w:val="0"/>
          <w:numId w:val="1"/>
        </w:numPr>
        <w:spacing w:line="360" w:lineRule="auto"/>
        <w:jc w:val="both"/>
        <w:rPr>
          <w:rFonts w:ascii="Arial" w:hAnsi="Arial" w:cs="Arial"/>
          <w:sz w:val="24"/>
          <w:szCs w:val="24"/>
          <w:lang w:val="es-MX"/>
        </w:rPr>
      </w:pPr>
      <w:r>
        <w:rPr>
          <w:rFonts w:ascii="Arial" w:hAnsi="Arial" w:cs="Arial"/>
          <w:sz w:val="24"/>
          <w:szCs w:val="24"/>
          <w:lang w:val="es-MX"/>
        </w:rPr>
        <w:t xml:space="preserve">Extender las contratas transitorias de apoyo, en cuanto al déficit de jueces, reiteramos la disponibilidad de los/as abogados funcionarios habilitados por Acta 81, </w:t>
      </w:r>
      <w:proofErr w:type="spellStart"/>
      <w:r>
        <w:rPr>
          <w:rFonts w:ascii="Arial" w:hAnsi="Arial" w:cs="Arial"/>
          <w:sz w:val="24"/>
          <w:szCs w:val="24"/>
          <w:lang w:val="es-MX"/>
        </w:rPr>
        <w:t>aperturar</w:t>
      </w:r>
      <w:proofErr w:type="spellEnd"/>
      <w:r>
        <w:rPr>
          <w:rFonts w:ascii="Arial" w:hAnsi="Arial" w:cs="Arial"/>
          <w:sz w:val="24"/>
          <w:szCs w:val="24"/>
          <w:lang w:val="es-MX"/>
        </w:rPr>
        <w:t xml:space="preserve"> </w:t>
      </w:r>
      <w:proofErr w:type="gramStart"/>
      <w:r>
        <w:rPr>
          <w:rFonts w:ascii="Arial" w:hAnsi="Arial" w:cs="Arial"/>
          <w:sz w:val="24"/>
          <w:szCs w:val="24"/>
          <w:lang w:val="es-MX"/>
        </w:rPr>
        <w:t>estas  habilitaciones</w:t>
      </w:r>
      <w:proofErr w:type="gramEnd"/>
      <w:r>
        <w:rPr>
          <w:rFonts w:ascii="Arial" w:hAnsi="Arial" w:cs="Arial"/>
          <w:sz w:val="24"/>
          <w:szCs w:val="24"/>
          <w:lang w:val="es-MX"/>
        </w:rPr>
        <w:t xml:space="preserve"> de abogados funcionarios con </w:t>
      </w:r>
      <w:proofErr w:type="spellStart"/>
      <w:r>
        <w:rPr>
          <w:rFonts w:ascii="Arial" w:hAnsi="Arial" w:cs="Arial"/>
          <w:sz w:val="24"/>
          <w:szCs w:val="24"/>
          <w:lang w:val="es-MX"/>
        </w:rPr>
        <w:t>mas</w:t>
      </w:r>
      <w:proofErr w:type="spellEnd"/>
      <w:r>
        <w:rPr>
          <w:rFonts w:ascii="Arial" w:hAnsi="Arial" w:cs="Arial"/>
          <w:sz w:val="24"/>
          <w:szCs w:val="24"/>
          <w:lang w:val="es-MX"/>
        </w:rPr>
        <w:t xml:space="preserve"> de 5 años de </w:t>
      </w:r>
      <w:proofErr w:type="spellStart"/>
      <w:r>
        <w:rPr>
          <w:rFonts w:ascii="Arial" w:hAnsi="Arial" w:cs="Arial"/>
          <w:sz w:val="24"/>
          <w:szCs w:val="24"/>
          <w:lang w:val="es-MX"/>
        </w:rPr>
        <w:t>titulo</w:t>
      </w:r>
      <w:proofErr w:type="spellEnd"/>
      <w:r>
        <w:rPr>
          <w:rFonts w:ascii="Arial" w:hAnsi="Arial" w:cs="Arial"/>
          <w:sz w:val="24"/>
          <w:szCs w:val="24"/>
          <w:lang w:val="es-MX"/>
        </w:rPr>
        <w:t xml:space="preserve"> </w:t>
      </w:r>
      <w:bookmarkStart w:id="0" w:name="_GoBack"/>
      <w:bookmarkEnd w:id="0"/>
    </w:p>
    <w:p w:rsidR="009D2E87" w:rsidRPr="00E807BD" w:rsidRDefault="009D2E87" w:rsidP="004A5D04">
      <w:pPr>
        <w:pStyle w:val="Prrafodelista"/>
        <w:numPr>
          <w:ilvl w:val="0"/>
          <w:numId w:val="1"/>
        </w:numPr>
        <w:spacing w:line="360" w:lineRule="auto"/>
        <w:jc w:val="both"/>
        <w:rPr>
          <w:rFonts w:ascii="Arial" w:hAnsi="Arial" w:cs="Arial"/>
          <w:sz w:val="24"/>
          <w:szCs w:val="24"/>
          <w:lang w:val="es-MX"/>
        </w:rPr>
      </w:pPr>
      <w:r w:rsidRPr="00E807BD">
        <w:rPr>
          <w:rFonts w:ascii="Arial" w:hAnsi="Arial" w:cs="Arial"/>
          <w:sz w:val="24"/>
          <w:szCs w:val="24"/>
          <w:lang w:val="es-MX"/>
        </w:rPr>
        <w:t>Mientras se mantenga la alerta sanitaria se recomienda limitar</w:t>
      </w:r>
      <w:r w:rsidR="000D668F" w:rsidRPr="00E807BD">
        <w:rPr>
          <w:rFonts w:ascii="Arial" w:hAnsi="Arial" w:cs="Arial"/>
          <w:sz w:val="24"/>
          <w:szCs w:val="24"/>
          <w:lang w:val="es-MX"/>
        </w:rPr>
        <w:t xml:space="preserve"> </w:t>
      </w:r>
      <w:r w:rsidRPr="00E807BD">
        <w:rPr>
          <w:rFonts w:ascii="Arial" w:hAnsi="Arial" w:cs="Arial"/>
          <w:sz w:val="24"/>
          <w:szCs w:val="24"/>
          <w:lang w:val="es-MX"/>
        </w:rPr>
        <w:t>el trabajo presencial a lo necesario para resguardar la</w:t>
      </w:r>
      <w:r w:rsidR="000D668F" w:rsidRPr="00E807BD">
        <w:rPr>
          <w:rFonts w:ascii="Arial" w:hAnsi="Arial" w:cs="Arial"/>
          <w:sz w:val="24"/>
          <w:szCs w:val="24"/>
          <w:lang w:val="es-MX"/>
        </w:rPr>
        <w:t xml:space="preserve"> </w:t>
      </w:r>
      <w:r w:rsidRPr="00E807BD">
        <w:rPr>
          <w:rFonts w:ascii="Arial" w:hAnsi="Arial" w:cs="Arial"/>
          <w:sz w:val="24"/>
          <w:szCs w:val="24"/>
          <w:lang w:val="es-MX"/>
        </w:rPr>
        <w:t>continuidad del servicio.</w:t>
      </w:r>
    </w:p>
    <w:p w:rsidR="009D2E87" w:rsidRPr="00B85F56" w:rsidRDefault="009D2E87" w:rsidP="00280B50">
      <w:pPr>
        <w:pStyle w:val="Prrafodelista"/>
        <w:numPr>
          <w:ilvl w:val="0"/>
          <w:numId w:val="1"/>
        </w:numPr>
        <w:spacing w:line="360" w:lineRule="auto"/>
        <w:jc w:val="both"/>
        <w:rPr>
          <w:rFonts w:ascii="Arial" w:hAnsi="Arial" w:cs="Arial"/>
          <w:sz w:val="24"/>
          <w:szCs w:val="24"/>
          <w:lang w:val="es-MX"/>
        </w:rPr>
      </w:pPr>
      <w:r w:rsidRPr="00B85F56">
        <w:rPr>
          <w:rFonts w:ascii="Arial" w:hAnsi="Arial" w:cs="Arial"/>
          <w:sz w:val="24"/>
          <w:szCs w:val="24"/>
          <w:lang w:val="es-MX"/>
        </w:rPr>
        <w:t>Cualquier proceso de retorno a la presencialidad debiese</w:t>
      </w:r>
      <w:r w:rsidR="000D668F" w:rsidRPr="00B85F56">
        <w:rPr>
          <w:rFonts w:ascii="Arial" w:hAnsi="Arial" w:cs="Arial"/>
          <w:sz w:val="24"/>
          <w:szCs w:val="24"/>
          <w:lang w:val="es-MX"/>
        </w:rPr>
        <w:t xml:space="preserve"> </w:t>
      </w:r>
      <w:r w:rsidRPr="00B85F56">
        <w:rPr>
          <w:rFonts w:ascii="Arial" w:hAnsi="Arial" w:cs="Arial"/>
          <w:sz w:val="24"/>
          <w:szCs w:val="24"/>
          <w:lang w:val="es-MX"/>
        </w:rPr>
        <w:t>realizarse contemplando las medidas y criterios establecidos en</w:t>
      </w:r>
      <w:r w:rsidR="000D668F" w:rsidRPr="00B85F56">
        <w:rPr>
          <w:rFonts w:ascii="Arial" w:hAnsi="Arial" w:cs="Arial"/>
          <w:sz w:val="24"/>
          <w:szCs w:val="24"/>
          <w:lang w:val="es-MX"/>
        </w:rPr>
        <w:t xml:space="preserve"> </w:t>
      </w:r>
      <w:r w:rsidRPr="00B85F56">
        <w:rPr>
          <w:rFonts w:ascii="Arial" w:hAnsi="Arial" w:cs="Arial"/>
          <w:sz w:val="24"/>
          <w:szCs w:val="24"/>
          <w:lang w:val="es-MX"/>
        </w:rPr>
        <w:t>la Ley N.º 21.342. Se recomienda construir un acuerdo entre las partes</w:t>
      </w:r>
      <w:r w:rsidR="000D668F" w:rsidRPr="00B85F56">
        <w:rPr>
          <w:rFonts w:ascii="Arial" w:hAnsi="Arial" w:cs="Arial"/>
          <w:sz w:val="24"/>
          <w:szCs w:val="24"/>
          <w:lang w:val="es-MX"/>
        </w:rPr>
        <w:t xml:space="preserve"> </w:t>
      </w:r>
      <w:r w:rsidRPr="00B85F56">
        <w:rPr>
          <w:rFonts w:ascii="Arial" w:hAnsi="Arial" w:cs="Arial"/>
          <w:sz w:val="24"/>
          <w:szCs w:val="24"/>
          <w:lang w:val="es-MX"/>
        </w:rPr>
        <w:t>involucradas a partir de umbrales epidemiológicos, diferenciados por</w:t>
      </w:r>
      <w:r w:rsidR="000D668F" w:rsidRPr="00B85F56">
        <w:rPr>
          <w:rFonts w:ascii="Arial" w:hAnsi="Arial" w:cs="Arial"/>
          <w:sz w:val="24"/>
          <w:szCs w:val="24"/>
          <w:lang w:val="es-MX"/>
        </w:rPr>
        <w:t xml:space="preserve"> </w:t>
      </w:r>
      <w:r w:rsidRPr="00B85F56">
        <w:rPr>
          <w:rFonts w:ascii="Arial" w:hAnsi="Arial" w:cs="Arial"/>
          <w:sz w:val="24"/>
          <w:szCs w:val="24"/>
          <w:lang w:val="es-MX"/>
        </w:rPr>
        <w:t xml:space="preserve">región, que permitan tomar </w:t>
      </w:r>
      <w:r w:rsidRPr="00B85F56">
        <w:rPr>
          <w:rFonts w:ascii="Arial" w:hAnsi="Arial" w:cs="Arial"/>
          <w:sz w:val="24"/>
          <w:szCs w:val="24"/>
          <w:lang w:val="es-MX"/>
        </w:rPr>
        <w:lastRenderedPageBreak/>
        <w:t>decisiones basadas en evidencia que</w:t>
      </w:r>
      <w:r w:rsidR="00B85F56" w:rsidRPr="00B85F56">
        <w:rPr>
          <w:rFonts w:ascii="Arial" w:hAnsi="Arial" w:cs="Arial"/>
          <w:sz w:val="24"/>
          <w:szCs w:val="24"/>
          <w:lang w:val="es-MX"/>
        </w:rPr>
        <w:t xml:space="preserve"> </w:t>
      </w:r>
      <w:r w:rsidRPr="00B85F56">
        <w:rPr>
          <w:rFonts w:ascii="Arial" w:hAnsi="Arial" w:cs="Arial"/>
          <w:sz w:val="24"/>
          <w:szCs w:val="24"/>
          <w:lang w:val="es-MX"/>
        </w:rPr>
        <w:t>protejan adecuadamente la vida de las y los trabajadores.</w:t>
      </w:r>
    </w:p>
    <w:p w:rsidR="008364ED" w:rsidRPr="00B85F56" w:rsidRDefault="009D2E87" w:rsidP="00B85F56">
      <w:pPr>
        <w:pStyle w:val="Prrafodelista"/>
        <w:numPr>
          <w:ilvl w:val="0"/>
          <w:numId w:val="1"/>
        </w:numPr>
        <w:spacing w:line="360" w:lineRule="auto"/>
        <w:jc w:val="both"/>
        <w:rPr>
          <w:rFonts w:ascii="Arial" w:hAnsi="Arial" w:cs="Arial"/>
          <w:sz w:val="24"/>
          <w:szCs w:val="24"/>
          <w:lang w:val="es-MX"/>
        </w:rPr>
      </w:pPr>
      <w:r w:rsidRPr="00B85F56">
        <w:rPr>
          <w:rFonts w:ascii="Arial" w:hAnsi="Arial" w:cs="Arial"/>
          <w:sz w:val="24"/>
          <w:szCs w:val="24"/>
          <w:lang w:val="es-MX"/>
        </w:rPr>
        <w:t>Construir una mesa permanente entre los distintos estamentos</w:t>
      </w:r>
      <w:r w:rsidR="000D668F" w:rsidRPr="00B85F56">
        <w:rPr>
          <w:rFonts w:ascii="Arial" w:hAnsi="Arial" w:cs="Arial"/>
          <w:sz w:val="24"/>
          <w:szCs w:val="24"/>
          <w:lang w:val="es-MX"/>
        </w:rPr>
        <w:t xml:space="preserve"> </w:t>
      </w:r>
      <w:r w:rsidRPr="00B85F56">
        <w:rPr>
          <w:rFonts w:ascii="Arial" w:hAnsi="Arial" w:cs="Arial"/>
          <w:sz w:val="24"/>
          <w:szCs w:val="24"/>
          <w:lang w:val="es-MX"/>
        </w:rPr>
        <w:t>del Poder Judicial, que pueda hacer seguimiento a la evolución</w:t>
      </w:r>
      <w:r w:rsidR="000D668F" w:rsidRPr="00B85F56">
        <w:rPr>
          <w:rFonts w:ascii="Arial" w:hAnsi="Arial" w:cs="Arial"/>
          <w:sz w:val="24"/>
          <w:szCs w:val="24"/>
          <w:lang w:val="es-MX"/>
        </w:rPr>
        <w:t xml:space="preserve"> </w:t>
      </w:r>
      <w:r w:rsidRPr="00B85F56">
        <w:rPr>
          <w:rFonts w:ascii="Arial" w:hAnsi="Arial" w:cs="Arial"/>
          <w:sz w:val="24"/>
          <w:szCs w:val="24"/>
          <w:lang w:val="es-MX"/>
        </w:rPr>
        <w:t>epidemiológica del virus, en particular ante el surgimiento de nuevas</w:t>
      </w:r>
      <w:r w:rsidR="000D668F" w:rsidRPr="00B85F56">
        <w:rPr>
          <w:rFonts w:ascii="Arial" w:hAnsi="Arial" w:cs="Arial"/>
          <w:sz w:val="24"/>
          <w:szCs w:val="24"/>
          <w:lang w:val="es-MX"/>
        </w:rPr>
        <w:t xml:space="preserve"> </w:t>
      </w:r>
      <w:r w:rsidRPr="00B85F56">
        <w:rPr>
          <w:rFonts w:ascii="Arial" w:hAnsi="Arial" w:cs="Arial"/>
          <w:sz w:val="24"/>
          <w:szCs w:val="24"/>
          <w:lang w:val="es-MX"/>
        </w:rPr>
        <w:t>amenazas, como hoy representa la variante Delta.</w:t>
      </w:r>
    </w:p>
    <w:sectPr w:rsidR="008364ED" w:rsidRPr="00B85F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63AE4"/>
    <w:multiLevelType w:val="hybridMultilevel"/>
    <w:tmpl w:val="0466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87"/>
    <w:rsid w:val="00043E98"/>
    <w:rsid w:val="000A00B3"/>
    <w:rsid w:val="000D668F"/>
    <w:rsid w:val="007D70DC"/>
    <w:rsid w:val="007E7781"/>
    <w:rsid w:val="009D2E87"/>
    <w:rsid w:val="00B85F56"/>
    <w:rsid w:val="00C6115D"/>
    <w:rsid w:val="00E80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37D2E"/>
  <w15:chartTrackingRefBased/>
  <w15:docId w15:val="{3BDEEAA7-F475-41B2-8333-DE79181E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7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928</TotalTime>
  <Pages>2</Pages>
  <Words>344</Words>
  <Characters>1963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2021-09-02T22:45:00Z</dcterms:created>
  <dcterms:modified xsi:type="dcterms:W3CDTF">2021-09-03T14:17:00Z</dcterms:modified>
</cp:coreProperties>
</file>